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A2D" w14:textId="1EEE0B9C" w:rsidR="00311D38" w:rsidRPr="00956BF2" w:rsidRDefault="002F7F64" w:rsidP="002F7F64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6842B131">
                <wp:simplePos x="0" y="0"/>
                <wp:positionH relativeFrom="column">
                  <wp:posOffset>-134570</wp:posOffset>
                </wp:positionH>
                <wp:positionV relativeFrom="paragraph">
                  <wp:posOffset>439674</wp:posOffset>
                </wp:positionV>
                <wp:extent cx="6571945" cy="3492246"/>
                <wp:effectExtent l="19050" t="19050" r="19685" b="13335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349224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925CD" id="Rectangle 1" o:spid="_x0000_s1026" style="position:absolute;margin-left:-10.6pt;margin-top:34.6pt;width:517.5pt;height:2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="00F639E4">
        <w:rPr>
          <w:rFonts w:eastAsia="SimSun" w:hint="eastAsia"/>
          <w:b/>
          <w:sz w:val="32"/>
          <w:u w:val="single"/>
          <w:lang w:eastAsia="zh-CN"/>
        </w:rPr>
        <w:t>40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F639E4">
        <w:rPr>
          <w:rFonts w:eastAsia="SimSun" w:hint="eastAsia"/>
          <w:b/>
          <w:sz w:val="32"/>
          <w:u w:val="single"/>
          <w:lang w:eastAsia="zh-CN"/>
        </w:rPr>
        <w:t>2:12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 </w:t>
      </w:r>
      <w:r w:rsidR="0016703D"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15840A88" w14:textId="12F3681E" w:rsidR="00F639E4" w:rsidRPr="00DA7054" w:rsidRDefault="00F639E4" w:rsidP="00F639E4">
      <w:pPr>
        <w:tabs>
          <w:tab w:val="left" w:pos="840"/>
        </w:tabs>
        <w:spacing w:before="120" w:line="320" w:lineRule="exact"/>
        <w:rPr>
          <w:rFonts w:eastAsia="KaiTi" w:hint="eastAsia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40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2:12</w:t>
      </w:r>
    </w:p>
    <w:p w14:paraId="0594B53D" w14:textId="77777777" w:rsidR="00F639E4" w:rsidRPr="00BF2005" w:rsidRDefault="00F639E4" w:rsidP="00F639E4">
      <w:pPr>
        <w:tabs>
          <w:tab w:val="left" w:pos="630"/>
        </w:tabs>
        <w:spacing w:before="60" w:line="320" w:lineRule="exact"/>
        <w:jc w:val="both"/>
        <w:rPr>
          <w:rFonts w:eastAsia="KaiTi"/>
          <w:b/>
          <w:szCs w:val="24"/>
          <w:lang w:eastAsia="zh-CN"/>
        </w:rPr>
      </w:pPr>
      <w:r w:rsidRPr="00BF2005">
        <w:rPr>
          <w:rFonts w:eastAsia="KaiTi"/>
          <w:b/>
          <w:i/>
          <w:color w:val="EE0000"/>
          <w:sz w:val="18"/>
          <w:szCs w:val="22"/>
          <w:lang w:eastAsia="zh-CN"/>
        </w:rPr>
        <w:t xml:space="preserve">1:40 </w:t>
      </w:r>
      <w:r w:rsidRPr="00BF2005">
        <w:rPr>
          <w:rFonts w:eastAsia="KaiTi"/>
          <w:b/>
          <w:szCs w:val="24"/>
          <w:lang w:eastAsia="zh-CN"/>
        </w:rPr>
        <w:t>有一个长大痳疯的来求耶稣，向他跪下，说</w:t>
      </w:r>
      <w:proofErr w:type="gramStart"/>
      <w:r w:rsidRPr="00BF2005">
        <w:rPr>
          <w:rFonts w:eastAsia="KaiTi"/>
          <w:b/>
          <w:szCs w:val="24"/>
          <w:lang w:eastAsia="zh-CN"/>
        </w:rPr>
        <w:t>：</w:t>
      </w:r>
      <w:r w:rsidRPr="00BF2005">
        <w:rPr>
          <w:rFonts w:ascii="KaiTi" w:eastAsia="KaiTi" w:hAnsi="KaiTi"/>
          <w:b/>
          <w:szCs w:val="24"/>
          <w:lang w:eastAsia="zh-CN"/>
        </w:rPr>
        <w:t>“</w:t>
      </w:r>
      <w:proofErr w:type="gramEnd"/>
      <w:r w:rsidRPr="00BF2005">
        <w:rPr>
          <w:rFonts w:ascii="KaiTi" w:eastAsia="KaiTi" w:hAnsi="KaiTi"/>
          <w:b/>
          <w:szCs w:val="24"/>
          <w:lang w:eastAsia="zh-CN"/>
        </w:rPr>
        <w:t>你若肯，必能叫我洁净了！”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41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耶稣动了慈心，就伸手摸他，说</w:t>
      </w:r>
      <w:proofErr w:type="gramStart"/>
      <w:r w:rsidRPr="00BF2005">
        <w:rPr>
          <w:rFonts w:eastAsia="KaiTi"/>
          <w:b/>
          <w:szCs w:val="24"/>
          <w:lang w:eastAsia="zh-CN"/>
        </w:rPr>
        <w:t>：</w:t>
      </w:r>
      <w:r w:rsidRPr="00BF2005">
        <w:rPr>
          <w:rFonts w:ascii="KaiTi" w:eastAsia="KaiTi" w:hAnsi="KaiTi"/>
          <w:b/>
          <w:szCs w:val="24"/>
          <w:lang w:eastAsia="zh-CN"/>
        </w:rPr>
        <w:t>“</w:t>
      </w:r>
      <w:proofErr w:type="gramEnd"/>
      <w:r w:rsidRPr="00BF2005">
        <w:rPr>
          <w:rFonts w:ascii="KaiTi" w:eastAsia="KaiTi" w:hAnsi="KaiTi"/>
          <w:b/>
          <w:szCs w:val="24"/>
          <w:lang w:eastAsia="zh-CN"/>
        </w:rPr>
        <w:t>我肯，你洁净了吧！”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 xml:space="preserve">42 </w:t>
      </w:r>
      <w:r w:rsidRPr="00BF2005">
        <w:rPr>
          <w:rFonts w:eastAsia="KaiTi"/>
          <w:b/>
          <w:szCs w:val="24"/>
          <w:lang w:eastAsia="zh-CN"/>
        </w:rPr>
        <w:t>大痳疯</w:t>
      </w:r>
      <w:r w:rsidRPr="00BF2005">
        <w:rPr>
          <w:rFonts w:eastAsia="KaiTi" w:hint="eastAsia"/>
          <w:b/>
          <w:szCs w:val="24"/>
          <w:lang w:eastAsia="zh-CN"/>
        </w:rPr>
        <w:t>即</w:t>
      </w:r>
      <w:r w:rsidRPr="00BF2005">
        <w:rPr>
          <w:rFonts w:eastAsia="KaiTi"/>
          <w:b/>
          <w:szCs w:val="24"/>
          <w:lang w:eastAsia="zh-CN"/>
        </w:rPr>
        <w:t>时离开他，他就洁净了。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43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耶稣严严地嘱咐他，就打发他走，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44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对他说</w:t>
      </w:r>
      <w:proofErr w:type="gramStart"/>
      <w:r w:rsidRPr="00BF2005">
        <w:rPr>
          <w:rFonts w:eastAsia="KaiTi"/>
          <w:b/>
          <w:szCs w:val="24"/>
          <w:lang w:eastAsia="zh-CN"/>
        </w:rPr>
        <w:t>：</w:t>
      </w:r>
      <w:r w:rsidRPr="00BF2005">
        <w:rPr>
          <w:rFonts w:ascii="KaiTi" w:eastAsia="KaiTi" w:hAnsi="KaiTi"/>
          <w:b/>
          <w:szCs w:val="24"/>
          <w:lang w:eastAsia="zh-CN"/>
        </w:rPr>
        <w:t>“</w:t>
      </w:r>
      <w:proofErr w:type="gramEnd"/>
      <w:r w:rsidRPr="00BF2005">
        <w:rPr>
          <w:rFonts w:ascii="KaiTi" w:eastAsia="KaiTi" w:hAnsi="KaiTi"/>
          <w:b/>
          <w:szCs w:val="24"/>
          <w:lang w:eastAsia="zh-CN"/>
        </w:rPr>
        <w:t>你要谨慎，甚么话都不可告诉人；只要去把身体给祭司察看，又因为你洁净了，献上摩西所吩咐的礼物，对众人作证据。”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45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那人出去，倒说许多的话，把这件事传扬开了，叫耶稣以后不得再明明地进城，只好在外边旷野地方。人从各处都就了他来。</w:t>
      </w:r>
    </w:p>
    <w:p w14:paraId="1A7903A5" w14:textId="652DE4B9" w:rsidR="00311D38" w:rsidRPr="00F639E4" w:rsidRDefault="00F639E4" w:rsidP="00F639E4">
      <w:pPr>
        <w:tabs>
          <w:tab w:val="left" w:pos="630"/>
        </w:tabs>
        <w:spacing w:before="60" w:line="320" w:lineRule="exact"/>
        <w:jc w:val="both"/>
        <w:rPr>
          <w:rFonts w:eastAsia="KaiTi"/>
          <w:b/>
          <w:sz w:val="28"/>
          <w:szCs w:val="32"/>
          <w:lang w:eastAsia="zh-CN"/>
        </w:rPr>
      </w:pPr>
      <w:r w:rsidRPr="00BF2005">
        <w:rPr>
          <w:rFonts w:eastAsia="KaiTi"/>
          <w:b/>
          <w:i/>
          <w:color w:val="EE0000"/>
          <w:sz w:val="18"/>
          <w:szCs w:val="22"/>
          <w:lang w:eastAsia="zh-CN"/>
        </w:rPr>
        <w:t>2:1</w:t>
      </w:r>
      <w:r w:rsidRPr="00BF2005">
        <w:rPr>
          <w:rFonts w:eastAsia="KaiTi"/>
          <w:b/>
          <w:color w:val="EE0000"/>
          <w:szCs w:val="24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过了些日子，耶稣又进了迦百农。人听见他在房子里，</w:t>
      </w:r>
      <w:r w:rsidRPr="00BF2005">
        <w:rPr>
          <w:rFonts w:eastAsia="KaiTi"/>
          <w:b/>
          <w:i/>
          <w:sz w:val="20"/>
          <w:lang w:eastAsia="zh-CN"/>
        </w:rPr>
        <w:t>2</w:t>
      </w:r>
      <w:r w:rsidRPr="00BF2005">
        <w:rPr>
          <w:rFonts w:eastAsia="KaiTi"/>
          <w:b/>
          <w:sz w:val="20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就有许多人聚集，甚至连门前都没有空地，耶稣就对他们讲道。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3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有人带着一个瘫子来见耶稣，是用四个人抬来的。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因为人多，不得近前，就把耶稣所在的房子，拆了房顶，既拆通了，就把瘫子连所躺卧的褥子都缒下来。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5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耶稣见他们的信心，就对瘫子说：</w:t>
      </w:r>
      <w:r w:rsidRPr="00BF2005">
        <w:rPr>
          <w:rFonts w:ascii="KaiTi" w:eastAsia="KaiTi" w:hAnsi="KaiTi"/>
          <w:b/>
          <w:szCs w:val="24"/>
          <w:lang w:eastAsia="zh-CN"/>
        </w:rPr>
        <w:t>“小子，你的罪赦了。”</w:t>
      </w:r>
      <w:r w:rsidRPr="00BF2005">
        <w:rPr>
          <w:rFonts w:eastAsia="KaiTi"/>
          <w:b/>
          <w:color w:val="EE0000"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6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有几个文士坐在那里，心里议论，说：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7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ascii="KaiTi" w:eastAsia="KaiTi" w:hAnsi="KaiTi"/>
          <w:b/>
          <w:szCs w:val="24"/>
          <w:lang w:eastAsia="zh-CN"/>
        </w:rPr>
        <w:t>“这个人为甚么这样说呢？他说僭妄的话了！除了神以外，谁能赦罪呢？”</w:t>
      </w:r>
      <w:r w:rsidRPr="00BF2005">
        <w:rPr>
          <w:rFonts w:eastAsia="KaiTi"/>
          <w:b/>
          <w:color w:val="EE0000"/>
          <w:sz w:val="22"/>
          <w:szCs w:val="22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8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耶稣心中知道他们心里这样议论，就说：</w:t>
      </w:r>
      <w:r w:rsidRPr="00BF2005">
        <w:rPr>
          <w:rFonts w:ascii="KaiTi" w:eastAsia="KaiTi" w:hAnsi="KaiTi"/>
          <w:b/>
          <w:szCs w:val="24"/>
          <w:lang w:eastAsia="zh-CN"/>
        </w:rPr>
        <w:t>“你</w:t>
      </w:r>
      <w:r w:rsidRPr="00BF2005">
        <w:rPr>
          <w:rFonts w:eastAsia="KaiTi"/>
          <w:b/>
          <w:szCs w:val="24"/>
          <w:lang w:eastAsia="zh-CN"/>
        </w:rPr>
        <w:t>们心里为甚么这样议论呢？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9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或对瘫子说</w:t>
      </w:r>
      <w:r w:rsidRPr="00BF2005">
        <w:rPr>
          <w:rFonts w:ascii="KaiTi" w:eastAsia="KaiTi" w:hAnsi="KaiTi"/>
          <w:b/>
          <w:szCs w:val="24"/>
          <w:lang w:eastAsia="zh-CN"/>
        </w:rPr>
        <w:t>‘你的罪赦了’，或说‘起来，拿你的褥子行走’，哪一样容易呢？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10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但要叫你们知道，人子在地上有赦罪的权柄。</w:t>
      </w:r>
      <w:r w:rsidRPr="00BF2005">
        <w:rPr>
          <w:rFonts w:ascii="KaiTi" w:eastAsia="KaiTi" w:hAnsi="KaiTi"/>
          <w:b/>
          <w:szCs w:val="24"/>
          <w:lang w:eastAsia="zh-CN"/>
        </w:rPr>
        <w:t>”就</w:t>
      </w:r>
      <w:r w:rsidRPr="00BF2005">
        <w:rPr>
          <w:rFonts w:eastAsia="KaiTi"/>
          <w:b/>
          <w:szCs w:val="24"/>
          <w:lang w:eastAsia="zh-CN"/>
        </w:rPr>
        <w:t>对瘫子说：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11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ascii="KaiTi" w:eastAsia="KaiTi" w:hAnsi="KaiTi"/>
          <w:b/>
          <w:szCs w:val="24"/>
          <w:lang w:eastAsia="zh-CN"/>
        </w:rPr>
        <w:t>“我吩咐你起来，拿你的褥子回家去吧！”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12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那人就起来，立刻拿着褥子</w:t>
      </w:r>
      <w:r w:rsidRPr="00BF2005">
        <w:rPr>
          <w:rFonts w:eastAsia="KaiTi"/>
          <w:b/>
          <w:szCs w:val="32"/>
          <w:lang w:eastAsia="zh-CN"/>
        </w:rPr>
        <w:t>，当众人面前出去了。以致众人都惊奇，归荣耀与神</w:t>
      </w:r>
      <w:r w:rsidRPr="00BF2005">
        <w:rPr>
          <w:rFonts w:eastAsia="KaiTi"/>
          <w:b/>
          <w:szCs w:val="32"/>
          <w:lang w:eastAsia="zh-CN"/>
        </w:rPr>
        <w:t xml:space="preserve"> </w:t>
      </w:r>
      <w:r w:rsidRPr="00BF2005">
        <w:rPr>
          <w:rFonts w:eastAsia="KaiTi"/>
          <w:b/>
          <w:szCs w:val="32"/>
          <w:lang w:eastAsia="zh-CN"/>
        </w:rPr>
        <w:t>，说：</w:t>
      </w:r>
      <w:r w:rsidRPr="00BF2005">
        <w:rPr>
          <w:rFonts w:ascii="KaiTi" w:eastAsia="KaiTi" w:hAnsi="KaiTi"/>
          <w:b/>
          <w:szCs w:val="32"/>
          <w:lang w:eastAsia="zh-CN"/>
        </w:rPr>
        <w:t>“我们从来没有见过这样的事。”</w:t>
      </w:r>
      <w:r w:rsidRPr="00BF2005">
        <w:rPr>
          <w:rFonts w:eastAsia="KaiTi"/>
          <w:b/>
          <w:szCs w:val="32"/>
          <w:lang w:eastAsia="zh-CN"/>
        </w:rPr>
        <w:t xml:space="preserve">  </w:t>
      </w:r>
      <w:r w:rsidR="00311D38" w:rsidRPr="004C6903">
        <w:rPr>
          <w:rFonts w:eastAsia="KaiTi"/>
          <w:b/>
          <w:sz w:val="22"/>
          <w:szCs w:val="28"/>
          <w:lang w:eastAsia="zh-CN"/>
        </w:rPr>
        <w:t xml:space="preserve">  </w:t>
      </w:r>
    </w:p>
    <w:p w14:paraId="07028565" w14:textId="77777777" w:rsidR="00D57131" w:rsidRPr="00DA7054" w:rsidRDefault="00D57131" w:rsidP="002F7F64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DAF3439" w14:textId="5BEA4372" w:rsidR="00D57131" w:rsidRPr="00552648" w:rsidRDefault="00D57131" w:rsidP="002F7F64">
      <w:pPr>
        <w:spacing w:before="12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F639E4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F639E4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F639E4" w:rsidRPr="00681D58">
        <w:rPr>
          <w:rFonts w:eastAsia="SimSun" w:hint="eastAsia"/>
          <w:szCs w:val="24"/>
          <w:lang w:eastAsia="zh-CN"/>
        </w:rPr>
        <w:t>当这个麻风患者到耶稣面前，他的举止言行透露出那些属灵特质？而耶稣的回应和医治的果效，又彰显出耶稣那些特质？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681D58">
        <w:rPr>
          <w:rFonts w:eastAsia="SimSun" w:hint="eastAsia"/>
          <w:szCs w:val="24"/>
          <w:lang w:eastAsia="zh-CN"/>
        </w:rPr>
        <w:t>耶稣为何不要此人到处张扬他所经历的神迹？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3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681D58">
        <w:rPr>
          <w:rFonts w:eastAsia="KaiTi" w:hint="eastAsia"/>
          <w:b/>
          <w:szCs w:val="24"/>
          <w:lang w:eastAsia="zh-CN"/>
        </w:rPr>
        <w:t>今天我们有难处时，当以什么心态来到主的面前（来</w:t>
      </w:r>
      <w:r w:rsidR="00F639E4" w:rsidRPr="00681D58">
        <w:rPr>
          <w:rFonts w:eastAsia="KaiTi" w:hint="eastAsia"/>
          <w:b/>
          <w:szCs w:val="24"/>
          <w:lang w:eastAsia="zh-CN"/>
        </w:rPr>
        <w:t>4:16</w:t>
      </w:r>
      <w:r w:rsidR="00F639E4" w:rsidRPr="00681D58">
        <w:rPr>
          <w:rFonts w:eastAsia="KaiTi" w:hint="eastAsia"/>
          <w:b/>
          <w:szCs w:val="24"/>
          <w:lang w:eastAsia="zh-CN"/>
        </w:rPr>
        <w:t>）？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4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681D58">
        <w:rPr>
          <w:rFonts w:eastAsia="KaiTi" w:hint="eastAsia"/>
          <w:b/>
          <w:szCs w:val="24"/>
          <w:lang w:eastAsia="zh-CN"/>
        </w:rPr>
        <w:t>在有难处的人（特别是与我们背景不同的人）的面前，我们如何为主作见证（约一</w:t>
      </w:r>
      <w:r w:rsidR="00F639E4" w:rsidRPr="00681D58">
        <w:rPr>
          <w:rFonts w:eastAsia="KaiTi" w:hint="eastAsia"/>
          <w:b/>
          <w:szCs w:val="24"/>
          <w:lang w:eastAsia="zh-CN"/>
        </w:rPr>
        <w:t xml:space="preserve">3:18, </w:t>
      </w:r>
      <w:r w:rsidR="00F639E4" w:rsidRPr="00681D58">
        <w:rPr>
          <w:rFonts w:eastAsia="KaiTi" w:hint="eastAsia"/>
          <w:b/>
          <w:szCs w:val="24"/>
          <w:lang w:eastAsia="zh-CN"/>
        </w:rPr>
        <w:t>来</w:t>
      </w:r>
      <w:r w:rsidR="00F639E4" w:rsidRPr="00681D58">
        <w:rPr>
          <w:rFonts w:eastAsia="KaiTi" w:hint="eastAsia"/>
          <w:b/>
          <w:szCs w:val="24"/>
          <w:lang w:eastAsia="zh-CN"/>
        </w:rPr>
        <w:t xml:space="preserve">13:3, </w:t>
      </w:r>
      <w:r w:rsidR="00F639E4" w:rsidRPr="00681D58">
        <w:rPr>
          <w:rFonts w:eastAsia="KaiTi" w:hint="eastAsia"/>
          <w:b/>
          <w:szCs w:val="24"/>
          <w:lang w:eastAsia="zh-CN"/>
        </w:rPr>
        <w:t>西</w:t>
      </w:r>
      <w:r w:rsidR="00F639E4" w:rsidRPr="00681D58">
        <w:rPr>
          <w:rFonts w:eastAsia="KaiTi" w:hint="eastAsia"/>
          <w:b/>
          <w:szCs w:val="24"/>
          <w:lang w:eastAsia="zh-CN"/>
        </w:rPr>
        <w:t>3:23</w:t>
      </w:r>
      <w:r w:rsidR="00F639E4" w:rsidRPr="00681D58">
        <w:rPr>
          <w:rFonts w:eastAsia="KaiTi" w:hint="eastAsia"/>
          <w:b/>
          <w:szCs w:val="24"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</w:p>
    <w:p w14:paraId="257361F3" w14:textId="3A07EBE5" w:rsidR="00D57131" w:rsidRDefault="00D57131" w:rsidP="002F7F64">
      <w:pPr>
        <w:spacing w:before="680" w:line="320" w:lineRule="exact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E1446E">
        <w:rPr>
          <w:rFonts w:eastAsia="SimSun" w:hint="eastAsia"/>
          <w:szCs w:val="24"/>
          <w:lang w:eastAsia="zh-CN"/>
        </w:rPr>
        <w:t>这瘫子和抬他的四个朋友，作了什么事情</w:t>
      </w:r>
      <w:r w:rsidR="00F639E4">
        <w:rPr>
          <w:rFonts w:eastAsia="SimSun" w:hint="eastAsia"/>
          <w:szCs w:val="24"/>
          <w:lang w:eastAsia="zh-CN"/>
        </w:rPr>
        <w:t>，</w:t>
      </w:r>
      <w:proofErr w:type="gramStart"/>
      <w:r w:rsidR="00F639E4" w:rsidRPr="00E1446E">
        <w:rPr>
          <w:rFonts w:eastAsia="SimSun" w:hint="eastAsia"/>
          <w:szCs w:val="24"/>
          <w:lang w:eastAsia="zh-CN"/>
        </w:rPr>
        <w:t>让耶稣“看见”他们的信心</w:t>
      </w:r>
      <w:proofErr w:type="gramEnd"/>
      <w:r w:rsidR="00F639E4" w:rsidRPr="00E1446E">
        <w:rPr>
          <w:rFonts w:eastAsia="SimSun" w:hint="eastAsia"/>
          <w:szCs w:val="24"/>
          <w:lang w:eastAsia="zh-CN"/>
        </w:rPr>
        <w:t>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6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E1446E">
        <w:rPr>
          <w:rFonts w:eastAsia="SimSun" w:hint="eastAsia"/>
          <w:szCs w:val="24"/>
          <w:lang w:eastAsia="zh-CN"/>
        </w:rPr>
        <w:t>文士们为何心里不满？耶稣怎么回应？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7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proofErr w:type="gramStart"/>
      <w:r w:rsidR="00F639E4" w:rsidRPr="00E1446E">
        <w:rPr>
          <w:rFonts w:eastAsia="KaiTi" w:hint="eastAsia"/>
          <w:b/>
          <w:szCs w:val="24"/>
          <w:lang w:eastAsia="zh-CN"/>
        </w:rPr>
        <w:t>当聚会或事奉被“干扰”时</w:t>
      </w:r>
      <w:proofErr w:type="gramEnd"/>
      <w:r w:rsidR="00F639E4" w:rsidRPr="00E1446E">
        <w:rPr>
          <w:rFonts w:eastAsia="KaiTi" w:hint="eastAsia"/>
          <w:b/>
          <w:szCs w:val="24"/>
          <w:lang w:eastAsia="zh-CN"/>
        </w:rPr>
        <w:t>，你比较像哪一种人：屋主、文士们、聚集在屋里外的群众、瘫子、瘫子的朋友们</w:t>
      </w:r>
      <w:r w:rsidR="00F639E4" w:rsidRPr="00E1446E">
        <w:rPr>
          <w:rFonts w:eastAsia="KaiTi"/>
          <w:b/>
          <w:szCs w:val="24"/>
          <w:lang w:eastAsia="zh-CN"/>
        </w:rPr>
        <w:t>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8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E1446E">
        <w:rPr>
          <w:rFonts w:eastAsia="KaiTi" w:hint="eastAsia"/>
          <w:b/>
          <w:szCs w:val="24"/>
          <w:lang w:eastAsia="zh-CN"/>
        </w:rPr>
        <w:t>今天我们如何操练像瘫子的朋友们一般，领人到耶稣的面前（太</w:t>
      </w:r>
      <w:r w:rsidR="00F639E4" w:rsidRPr="00E1446E">
        <w:rPr>
          <w:rFonts w:eastAsia="KaiTi" w:hint="eastAsia"/>
          <w:b/>
          <w:szCs w:val="24"/>
          <w:lang w:eastAsia="zh-CN"/>
        </w:rPr>
        <w:t xml:space="preserve">9:36, </w:t>
      </w:r>
      <w:r w:rsidR="00F639E4" w:rsidRPr="00E1446E">
        <w:rPr>
          <w:rFonts w:eastAsia="KaiTi" w:hint="eastAsia"/>
          <w:b/>
          <w:szCs w:val="24"/>
          <w:lang w:eastAsia="zh-CN"/>
        </w:rPr>
        <w:t>加</w:t>
      </w:r>
      <w:r w:rsidR="00F639E4" w:rsidRPr="00E1446E">
        <w:rPr>
          <w:rFonts w:eastAsia="KaiTi" w:hint="eastAsia"/>
          <w:b/>
          <w:szCs w:val="24"/>
          <w:lang w:eastAsia="zh-CN"/>
        </w:rPr>
        <w:t xml:space="preserve">6:10, </w:t>
      </w:r>
      <w:r w:rsidR="00F639E4" w:rsidRPr="00E1446E">
        <w:rPr>
          <w:rFonts w:eastAsia="KaiTi" w:hint="eastAsia"/>
          <w:b/>
          <w:szCs w:val="24"/>
          <w:lang w:eastAsia="zh-CN"/>
        </w:rPr>
        <w:t>腓</w:t>
      </w:r>
      <w:r w:rsidR="00F639E4" w:rsidRPr="00E1446E">
        <w:rPr>
          <w:rFonts w:eastAsia="KaiTi" w:hint="eastAsia"/>
          <w:b/>
          <w:szCs w:val="24"/>
          <w:lang w:eastAsia="zh-CN"/>
        </w:rPr>
        <w:t>1:5</w:t>
      </w:r>
      <w:r w:rsidR="00F639E4" w:rsidRPr="00E1446E">
        <w:rPr>
          <w:rFonts w:eastAsia="KaiTi" w:hint="eastAsia"/>
          <w:b/>
          <w:szCs w:val="24"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</w:p>
    <w:p w14:paraId="661D2509" w14:textId="77777777" w:rsidR="00D57131" w:rsidRDefault="00D57131" w:rsidP="002F7F64">
      <w:pPr>
        <w:tabs>
          <w:tab w:val="left" w:pos="840"/>
        </w:tabs>
        <w:spacing w:before="680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36B72474" w14:textId="5BB12617" w:rsidR="00F639E4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/>
          <w:bCs/>
          <w:color w:val="000000" w:themeColor="text1"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（来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4:16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16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所以我们只管坦然无惧地来到施恩的宝座前，为要得怜恤，蒙恩惠，作随时的帮助。</w:t>
      </w:r>
    </w:p>
    <w:p w14:paraId="1F125C19" w14:textId="1CD444A0" w:rsidR="000552B3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 w:hint="eastAsia"/>
          <w:bCs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（约一</w:t>
      </w:r>
      <w:proofErr w:type="gramStart"/>
      <w:r w:rsidRPr="002F7F64">
        <w:rPr>
          <w:rFonts w:eastAsia="KaiTi"/>
          <w:bCs/>
          <w:color w:val="000000" w:themeColor="text1"/>
          <w:szCs w:val="24"/>
          <w:lang w:eastAsia="zh-CN"/>
        </w:rPr>
        <w:t>3</w:t>
      </w:r>
      <w:proofErr w:type="gramEnd"/>
      <w:r w:rsidRPr="002F7F64">
        <w:rPr>
          <w:rFonts w:eastAsia="KaiTi"/>
          <w:bCs/>
          <w:color w:val="000000" w:themeColor="text1"/>
          <w:szCs w:val="24"/>
          <w:lang w:eastAsia="zh-CN"/>
        </w:rPr>
        <w:t>:18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18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小子们哪，我们相爱，不要只在言语和舌头上，总要在行为和诚实上。</w:t>
      </w:r>
    </w:p>
    <w:p w14:paraId="12AC4335" w14:textId="5DE0534D" w:rsidR="00311D38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 w:hint="eastAsia"/>
          <w:bCs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（来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13:3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3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你们要记念被捆绑的人，好</w:t>
      </w:r>
      <w:r w:rsidRPr="002F7F64">
        <w:rPr>
          <w:rFonts w:eastAsia="KaiTi" w:hint="eastAsia"/>
          <w:bCs/>
          <w:color w:val="000000" w:themeColor="text1"/>
          <w:szCs w:val="24"/>
          <w:lang w:eastAsia="zh-CN"/>
        </w:rPr>
        <w:t>像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与他们同受捆绑；也要记念</w:t>
      </w:r>
      <w:proofErr w:type="gramStart"/>
      <w:r w:rsidRPr="002F7F64">
        <w:rPr>
          <w:rFonts w:eastAsia="KaiTi"/>
          <w:bCs/>
          <w:color w:val="000000" w:themeColor="text1"/>
          <w:szCs w:val="24"/>
          <w:lang w:eastAsia="zh-CN"/>
        </w:rPr>
        <w:t>遭苦害</w:t>
      </w:r>
      <w:proofErr w:type="gramEnd"/>
      <w:r w:rsidRPr="002F7F64">
        <w:rPr>
          <w:rFonts w:eastAsia="KaiTi"/>
          <w:bCs/>
          <w:color w:val="000000" w:themeColor="text1"/>
          <w:szCs w:val="24"/>
          <w:lang w:eastAsia="zh-CN"/>
        </w:rPr>
        <w:t>的人，想到自己也在肉身之内。</w:t>
      </w:r>
    </w:p>
    <w:p w14:paraId="28C7C4D4" w14:textId="0540B0ED" w:rsidR="00F76C7D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/>
          <w:bCs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（西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3:23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23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无论做甚么，都要从心里做，像是</w:t>
      </w:r>
      <w:proofErr w:type="gramStart"/>
      <w:r w:rsidRPr="002F7F64">
        <w:rPr>
          <w:rFonts w:eastAsia="KaiTi"/>
          <w:bCs/>
          <w:color w:val="000000" w:themeColor="text1"/>
          <w:szCs w:val="24"/>
          <w:lang w:eastAsia="zh-CN"/>
        </w:rPr>
        <w:t>给主做的</w:t>
      </w:r>
      <w:proofErr w:type="gramEnd"/>
      <w:r w:rsidRPr="002F7F64">
        <w:rPr>
          <w:rFonts w:eastAsia="KaiTi"/>
          <w:bCs/>
          <w:color w:val="000000" w:themeColor="text1"/>
          <w:szCs w:val="24"/>
          <w:lang w:eastAsia="zh-CN"/>
        </w:rPr>
        <w:t>，不是给人做的。</w:t>
      </w:r>
    </w:p>
    <w:p w14:paraId="0768E65C" w14:textId="59BCBA21" w:rsidR="000552B3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/>
          <w:bCs/>
          <w:color w:val="000000" w:themeColor="text1"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（太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9:36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36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他看见许多的人，就怜悯他们，因为他们困苦流离，如同羊没有牧人一般。</w:t>
      </w:r>
    </w:p>
    <w:p w14:paraId="1967CC02" w14:textId="7B6A4182" w:rsidR="00F639E4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/>
          <w:bCs/>
          <w:color w:val="000000" w:themeColor="text1"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（加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6:10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10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所以，有了机会，就当向众人行善，向信徒一家的人更当这样。</w:t>
      </w:r>
    </w:p>
    <w:p w14:paraId="56F2FD95" w14:textId="54040F19" w:rsidR="00F639E4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 w:hint="eastAsia"/>
          <w:bCs/>
          <w:sz w:val="28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</w:t>
      </w:r>
      <w:proofErr w:type="gramStart"/>
      <w:r w:rsidRPr="002F7F64">
        <w:rPr>
          <w:rFonts w:eastAsia="KaiTi"/>
          <w:bCs/>
          <w:color w:val="000000" w:themeColor="text1"/>
          <w:szCs w:val="24"/>
          <w:lang w:eastAsia="zh-CN"/>
        </w:rPr>
        <w:t>腓</w:t>
      </w:r>
      <w:proofErr w:type="gramEnd"/>
      <w:r w:rsidRPr="002F7F64">
        <w:rPr>
          <w:rFonts w:eastAsia="KaiTi"/>
          <w:bCs/>
          <w:color w:val="000000" w:themeColor="text1"/>
          <w:szCs w:val="24"/>
          <w:lang w:eastAsia="zh-CN"/>
        </w:rPr>
        <w:t>1:5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5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因为从头一天直到如今，你们是同心合意地兴旺福音。</w:t>
      </w:r>
    </w:p>
    <w:sectPr w:rsidR="00F639E4" w:rsidRPr="002F7F64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C32B" w14:textId="77777777" w:rsidR="00787F4C" w:rsidRDefault="00787F4C" w:rsidP="00CA6DE0">
      <w:r>
        <w:separator/>
      </w:r>
    </w:p>
  </w:endnote>
  <w:endnote w:type="continuationSeparator" w:id="0">
    <w:p w14:paraId="182FBE9F" w14:textId="77777777" w:rsidR="00787F4C" w:rsidRDefault="00787F4C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194A" w14:textId="77777777" w:rsidR="00787F4C" w:rsidRDefault="00787F4C" w:rsidP="00CA6DE0">
      <w:r>
        <w:separator/>
      </w:r>
    </w:p>
  </w:footnote>
  <w:footnote w:type="continuationSeparator" w:id="0">
    <w:p w14:paraId="41C01CC5" w14:textId="77777777" w:rsidR="00787F4C" w:rsidRDefault="00787F4C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96807"/>
    <w:rsid w:val="000A1A62"/>
    <w:rsid w:val="000B1FE9"/>
    <w:rsid w:val="000C609E"/>
    <w:rsid w:val="000D1445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2E9D"/>
    <w:rsid w:val="0016703D"/>
    <w:rsid w:val="00170CE8"/>
    <w:rsid w:val="00174EEF"/>
    <w:rsid w:val="001862F2"/>
    <w:rsid w:val="00190023"/>
    <w:rsid w:val="00190B19"/>
    <w:rsid w:val="001951EF"/>
    <w:rsid w:val="001C5F76"/>
    <w:rsid w:val="001D41EF"/>
    <w:rsid w:val="001F032E"/>
    <w:rsid w:val="002129B8"/>
    <w:rsid w:val="00217A13"/>
    <w:rsid w:val="00230D2D"/>
    <w:rsid w:val="00235068"/>
    <w:rsid w:val="00247D35"/>
    <w:rsid w:val="002564AD"/>
    <w:rsid w:val="0026046A"/>
    <w:rsid w:val="00281188"/>
    <w:rsid w:val="00284A0A"/>
    <w:rsid w:val="00290762"/>
    <w:rsid w:val="00295ED5"/>
    <w:rsid w:val="002A7AF6"/>
    <w:rsid w:val="002B4E02"/>
    <w:rsid w:val="002B626E"/>
    <w:rsid w:val="002C004C"/>
    <w:rsid w:val="002C73B9"/>
    <w:rsid w:val="002D005E"/>
    <w:rsid w:val="002E539F"/>
    <w:rsid w:val="002F3F61"/>
    <w:rsid w:val="002F7F64"/>
    <w:rsid w:val="00307776"/>
    <w:rsid w:val="00311D38"/>
    <w:rsid w:val="003323E4"/>
    <w:rsid w:val="00332540"/>
    <w:rsid w:val="00333A3E"/>
    <w:rsid w:val="00334CAE"/>
    <w:rsid w:val="00356F80"/>
    <w:rsid w:val="00366A8D"/>
    <w:rsid w:val="00370858"/>
    <w:rsid w:val="00372533"/>
    <w:rsid w:val="00374CBD"/>
    <w:rsid w:val="00384C00"/>
    <w:rsid w:val="003A5950"/>
    <w:rsid w:val="003B4D74"/>
    <w:rsid w:val="003B60CB"/>
    <w:rsid w:val="003D5145"/>
    <w:rsid w:val="003E74E8"/>
    <w:rsid w:val="003F2911"/>
    <w:rsid w:val="003F4E3B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C2717"/>
    <w:rsid w:val="004C3A7F"/>
    <w:rsid w:val="004C5813"/>
    <w:rsid w:val="004C6903"/>
    <w:rsid w:val="004D7F6C"/>
    <w:rsid w:val="004E61AD"/>
    <w:rsid w:val="00506668"/>
    <w:rsid w:val="005166F4"/>
    <w:rsid w:val="00533137"/>
    <w:rsid w:val="005379F7"/>
    <w:rsid w:val="00540CCA"/>
    <w:rsid w:val="00552648"/>
    <w:rsid w:val="00552AE8"/>
    <w:rsid w:val="0056522D"/>
    <w:rsid w:val="00565CE1"/>
    <w:rsid w:val="00575EF7"/>
    <w:rsid w:val="005877F9"/>
    <w:rsid w:val="0059398F"/>
    <w:rsid w:val="005C5FF5"/>
    <w:rsid w:val="005E14B9"/>
    <w:rsid w:val="005F130F"/>
    <w:rsid w:val="005F4913"/>
    <w:rsid w:val="0060093D"/>
    <w:rsid w:val="0063072D"/>
    <w:rsid w:val="00650D13"/>
    <w:rsid w:val="00657FF4"/>
    <w:rsid w:val="00664E3B"/>
    <w:rsid w:val="00681D58"/>
    <w:rsid w:val="00691BFB"/>
    <w:rsid w:val="00697BA1"/>
    <w:rsid w:val="006A5EF5"/>
    <w:rsid w:val="006C31BC"/>
    <w:rsid w:val="006C3BA3"/>
    <w:rsid w:val="006D4B38"/>
    <w:rsid w:val="006D5588"/>
    <w:rsid w:val="006E27EA"/>
    <w:rsid w:val="006F5B02"/>
    <w:rsid w:val="007015B8"/>
    <w:rsid w:val="007017E4"/>
    <w:rsid w:val="00701CF3"/>
    <w:rsid w:val="0070776A"/>
    <w:rsid w:val="00724558"/>
    <w:rsid w:val="00746474"/>
    <w:rsid w:val="0076261D"/>
    <w:rsid w:val="007724E2"/>
    <w:rsid w:val="007767ED"/>
    <w:rsid w:val="0078045D"/>
    <w:rsid w:val="007808CD"/>
    <w:rsid w:val="0078367A"/>
    <w:rsid w:val="00787390"/>
    <w:rsid w:val="00787F4C"/>
    <w:rsid w:val="00796FBB"/>
    <w:rsid w:val="007B66EE"/>
    <w:rsid w:val="007C05F5"/>
    <w:rsid w:val="007D271D"/>
    <w:rsid w:val="007D70FE"/>
    <w:rsid w:val="007F2F16"/>
    <w:rsid w:val="007F53C2"/>
    <w:rsid w:val="00800DDA"/>
    <w:rsid w:val="00802CFB"/>
    <w:rsid w:val="00803E85"/>
    <w:rsid w:val="00812649"/>
    <w:rsid w:val="0082082B"/>
    <w:rsid w:val="00832918"/>
    <w:rsid w:val="008435B1"/>
    <w:rsid w:val="00855256"/>
    <w:rsid w:val="00856339"/>
    <w:rsid w:val="008565D2"/>
    <w:rsid w:val="0086671F"/>
    <w:rsid w:val="00871F8A"/>
    <w:rsid w:val="008828BF"/>
    <w:rsid w:val="00892482"/>
    <w:rsid w:val="008C3894"/>
    <w:rsid w:val="008C4A46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6B78"/>
    <w:rsid w:val="00994B46"/>
    <w:rsid w:val="009A1E85"/>
    <w:rsid w:val="009A3532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014"/>
    <w:rsid w:val="00AA6F88"/>
    <w:rsid w:val="00AB457E"/>
    <w:rsid w:val="00AC47FB"/>
    <w:rsid w:val="00AD4D9F"/>
    <w:rsid w:val="00AD5432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69A1"/>
    <w:rsid w:val="00B600B2"/>
    <w:rsid w:val="00B7366A"/>
    <w:rsid w:val="00B76465"/>
    <w:rsid w:val="00B9069B"/>
    <w:rsid w:val="00BA0226"/>
    <w:rsid w:val="00BA4F18"/>
    <w:rsid w:val="00BA56D5"/>
    <w:rsid w:val="00BD6E79"/>
    <w:rsid w:val="00BF2005"/>
    <w:rsid w:val="00BF2AFF"/>
    <w:rsid w:val="00BF3357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4291B"/>
    <w:rsid w:val="00D51691"/>
    <w:rsid w:val="00D57131"/>
    <w:rsid w:val="00D671ED"/>
    <w:rsid w:val="00DA7054"/>
    <w:rsid w:val="00DB6411"/>
    <w:rsid w:val="00DD3E1E"/>
    <w:rsid w:val="00E02A26"/>
    <w:rsid w:val="00E0597D"/>
    <w:rsid w:val="00E122A1"/>
    <w:rsid w:val="00E1446E"/>
    <w:rsid w:val="00E15D15"/>
    <w:rsid w:val="00E46D7D"/>
    <w:rsid w:val="00E47865"/>
    <w:rsid w:val="00E556C2"/>
    <w:rsid w:val="00E777C2"/>
    <w:rsid w:val="00E871F4"/>
    <w:rsid w:val="00E90832"/>
    <w:rsid w:val="00E916F5"/>
    <w:rsid w:val="00EA2D61"/>
    <w:rsid w:val="00EA5962"/>
    <w:rsid w:val="00EB7761"/>
    <w:rsid w:val="00EC4244"/>
    <w:rsid w:val="00EC4525"/>
    <w:rsid w:val="00ED7AC2"/>
    <w:rsid w:val="00F01A60"/>
    <w:rsid w:val="00F10D31"/>
    <w:rsid w:val="00F30538"/>
    <w:rsid w:val="00F43551"/>
    <w:rsid w:val="00F4669F"/>
    <w:rsid w:val="00F54AC3"/>
    <w:rsid w:val="00F639E4"/>
    <w:rsid w:val="00F76C7D"/>
    <w:rsid w:val="00F8314C"/>
    <w:rsid w:val="00F84DAA"/>
    <w:rsid w:val="00F91CF7"/>
    <w:rsid w:val="00F93ACF"/>
    <w:rsid w:val="00F97AE8"/>
    <w:rsid w:val="00FA5B17"/>
    <w:rsid w:val="00FC7226"/>
    <w:rsid w:val="00FC72FD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2025-05-28T06:54:00Z</cp:lastPrinted>
  <dcterms:created xsi:type="dcterms:W3CDTF">2025-05-28T06:55:00Z</dcterms:created>
  <dcterms:modified xsi:type="dcterms:W3CDTF">2025-05-28T06:56:00Z</dcterms:modified>
</cp:coreProperties>
</file>